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CC5" w:rsidRPr="00B07CC5" w:rsidRDefault="00B07CC5" w:rsidP="00B07C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CC5">
        <w:rPr>
          <w:rFonts w:ascii="Times New Roman" w:hAnsi="Times New Roman" w:cs="Times New Roman"/>
          <w:b/>
          <w:sz w:val="28"/>
          <w:szCs w:val="28"/>
        </w:rPr>
        <w:t>МСП в гостиничной сфере смогут получить более 85 млрд рублей с господдержкой до 2030 года</w:t>
      </w:r>
    </w:p>
    <w:p w:rsidR="00B07CC5" w:rsidRPr="00B07CC5" w:rsidRDefault="00B07CC5" w:rsidP="00B07C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CC5" w:rsidRPr="00B07CC5" w:rsidRDefault="00B07CC5" w:rsidP="00B07CC5">
      <w:pPr>
        <w:jc w:val="both"/>
        <w:rPr>
          <w:rFonts w:ascii="Times New Roman" w:hAnsi="Times New Roman" w:cs="Times New Roman"/>
          <w:sz w:val="28"/>
          <w:szCs w:val="28"/>
        </w:rPr>
      </w:pPr>
      <w:r w:rsidRPr="00B07CC5">
        <w:rPr>
          <w:rFonts w:ascii="Times New Roman" w:hAnsi="Times New Roman" w:cs="Times New Roman"/>
          <w:b/>
          <w:sz w:val="28"/>
          <w:szCs w:val="28"/>
        </w:rPr>
        <w:t>08.10.2025г.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CC5">
        <w:rPr>
          <w:rFonts w:ascii="Times New Roman" w:hAnsi="Times New Roman" w:cs="Times New Roman"/>
          <w:sz w:val="28"/>
          <w:szCs w:val="28"/>
        </w:rPr>
        <w:t xml:space="preserve">До 2030 года почти 2,5 тысяч малых и средних предприятий в гостиничной сфере смогут привлечь более 85 млрд рублей с инструментами участников Национальной гарантийной системы (НГС), оператором которой является Корпорация МСП. Об этом сообщил министр экономического развития РФ Максим Решетников в рамках стратегической сессии по развитию туризма. </w:t>
      </w:r>
    </w:p>
    <w:p w:rsidR="00B07CC5" w:rsidRPr="00B07CC5" w:rsidRDefault="00B07CC5" w:rsidP="00B07CC5">
      <w:pPr>
        <w:jc w:val="both"/>
        <w:rPr>
          <w:rFonts w:ascii="Times New Roman" w:hAnsi="Times New Roman" w:cs="Times New Roman"/>
          <w:sz w:val="28"/>
          <w:szCs w:val="28"/>
        </w:rPr>
      </w:pPr>
      <w:r w:rsidRPr="00B07CC5">
        <w:rPr>
          <w:rFonts w:ascii="Times New Roman" w:hAnsi="Times New Roman" w:cs="Times New Roman"/>
          <w:sz w:val="28"/>
          <w:szCs w:val="28"/>
        </w:rPr>
        <w:t>«В большинстве регионов страны именно малый и средний бизнес является фактором роста гостиничной инфраструктуры. Для поддержи таких инициатив мы планируем, что с 2026 по 2030 год господдержку в рамках Национальной гарантийной системы смогут получить порядка 2,5 тысяч малых и средних предприятий. Это позволит им привлечь более 85 млрд рублей для создания новых и развития действующих гостиниц. По предварительным оценкам, почти три четверти этой суммы, порядка 60 млрд рублей — это будут средства по программе ПСК-</w:t>
      </w:r>
      <w:proofErr w:type="spellStart"/>
      <w:r w:rsidRPr="00B07CC5">
        <w:rPr>
          <w:rFonts w:ascii="Times New Roman" w:hAnsi="Times New Roman" w:cs="Times New Roman"/>
          <w:sz w:val="28"/>
          <w:szCs w:val="28"/>
        </w:rPr>
        <w:t>Комбо</w:t>
      </w:r>
      <w:proofErr w:type="spellEnd"/>
      <w:r w:rsidRPr="00B07CC5">
        <w:rPr>
          <w:rFonts w:ascii="Times New Roman" w:hAnsi="Times New Roman" w:cs="Times New Roman"/>
          <w:sz w:val="28"/>
          <w:szCs w:val="28"/>
        </w:rPr>
        <w:t>, которую Минэкономразвития реализует совместно с Банком России и Корпорацией МСП. Еще более 20 млрд рублей придется на «зонтичные» поручительства Корпорации МСП, которые позволят предпринимателям получить заемное финансирование при отсутствии или недостаточности собственного залогового обеспечения», — сообщил Максим Решетников.</w:t>
      </w:r>
    </w:p>
    <w:p w:rsidR="00B07CC5" w:rsidRPr="00B07CC5" w:rsidRDefault="00B07CC5" w:rsidP="00B07CC5">
      <w:pPr>
        <w:jc w:val="both"/>
        <w:rPr>
          <w:rFonts w:ascii="Times New Roman" w:hAnsi="Times New Roman" w:cs="Times New Roman"/>
          <w:sz w:val="28"/>
          <w:szCs w:val="28"/>
        </w:rPr>
      </w:pPr>
      <w:r w:rsidRPr="00B07CC5">
        <w:rPr>
          <w:rFonts w:ascii="Times New Roman" w:hAnsi="Times New Roman" w:cs="Times New Roman"/>
          <w:sz w:val="28"/>
          <w:szCs w:val="28"/>
        </w:rPr>
        <w:t xml:space="preserve">По его словам, с начала 2025 года более 300 субъектов МСП в гостиничной сфере суммарно привлекли 5,5 млрд рублей в рамках НГС. </w:t>
      </w:r>
    </w:p>
    <w:p w:rsidR="00B07CC5" w:rsidRPr="00B07CC5" w:rsidRDefault="00B07CC5" w:rsidP="00B07CC5">
      <w:pPr>
        <w:jc w:val="both"/>
        <w:rPr>
          <w:rFonts w:ascii="Times New Roman" w:hAnsi="Times New Roman" w:cs="Times New Roman"/>
          <w:sz w:val="28"/>
          <w:szCs w:val="28"/>
        </w:rPr>
      </w:pPr>
      <w:r w:rsidRPr="00B07CC5">
        <w:rPr>
          <w:rFonts w:ascii="Times New Roman" w:hAnsi="Times New Roman" w:cs="Times New Roman"/>
          <w:sz w:val="28"/>
          <w:szCs w:val="28"/>
        </w:rPr>
        <w:t xml:space="preserve">Расширению возможностей господдержки гостиничного бизнеса будет способствовать </w:t>
      </w:r>
      <w:proofErr w:type="spellStart"/>
      <w:r w:rsidRPr="00B07CC5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B07CC5">
        <w:rPr>
          <w:rFonts w:ascii="Times New Roman" w:hAnsi="Times New Roman" w:cs="Times New Roman"/>
          <w:sz w:val="28"/>
          <w:szCs w:val="28"/>
        </w:rPr>
        <w:t xml:space="preserve"> процессов и перевод сервисов и услуг в онлайн-формат, отметил генеральный директор Корпорации МСП Александр Исаевич. На Цифровой платформе МСП.РФ уже функционирует специальный сервис «Поддержка предпринимателей в сфере туризма», созданный по поручению Президента. С его помощью бизнес получает комплексную поддержку своих проектов от Корпорации МСП и региональных властей. </w:t>
      </w:r>
    </w:p>
    <w:p w:rsidR="00B07CC5" w:rsidRPr="00B07CC5" w:rsidRDefault="00B07CC5" w:rsidP="00B07CC5">
      <w:pPr>
        <w:jc w:val="both"/>
        <w:rPr>
          <w:rFonts w:ascii="Times New Roman" w:hAnsi="Times New Roman" w:cs="Times New Roman"/>
          <w:sz w:val="28"/>
          <w:szCs w:val="28"/>
        </w:rPr>
      </w:pPr>
      <w:r w:rsidRPr="00B07CC5">
        <w:rPr>
          <w:rFonts w:ascii="Times New Roman" w:hAnsi="Times New Roman" w:cs="Times New Roman"/>
          <w:sz w:val="28"/>
          <w:szCs w:val="28"/>
        </w:rPr>
        <w:t xml:space="preserve">«Цифровая платформа МСП.РФ сокращает коммуникацию между предпринимателями, федеральными структурами и региональными властями. С помощью созданной онлайн-витрины можно выбрать из подготовленных регионами проектов в сфере туризма или предложить к реализации свою идею. Сегодня для выбора доступно 260 предложений от субъектов РФ по созданию туристической инфраструктуры на </w:t>
      </w:r>
      <w:proofErr w:type="spellStart"/>
      <w:r w:rsidRPr="00B07CC5">
        <w:rPr>
          <w:rFonts w:ascii="Times New Roman" w:hAnsi="Times New Roman" w:cs="Times New Roman"/>
          <w:sz w:val="28"/>
          <w:szCs w:val="28"/>
        </w:rPr>
        <w:t>автомаршрутах</w:t>
      </w:r>
      <w:proofErr w:type="spellEnd"/>
      <w:r w:rsidRPr="00B07CC5">
        <w:rPr>
          <w:rFonts w:ascii="Times New Roman" w:hAnsi="Times New Roman" w:cs="Times New Roman"/>
          <w:sz w:val="28"/>
          <w:szCs w:val="28"/>
        </w:rPr>
        <w:t xml:space="preserve">, а также 439 </w:t>
      </w:r>
      <w:proofErr w:type="spellStart"/>
      <w:r w:rsidRPr="00B07CC5">
        <w:rPr>
          <w:rFonts w:ascii="Times New Roman" w:hAnsi="Times New Roman" w:cs="Times New Roman"/>
          <w:sz w:val="28"/>
          <w:szCs w:val="28"/>
        </w:rPr>
        <w:t>инвестплощадок</w:t>
      </w:r>
      <w:proofErr w:type="spellEnd"/>
      <w:r w:rsidRPr="00B07CC5">
        <w:rPr>
          <w:rFonts w:ascii="Times New Roman" w:hAnsi="Times New Roman" w:cs="Times New Roman"/>
          <w:sz w:val="28"/>
          <w:szCs w:val="28"/>
        </w:rPr>
        <w:t xml:space="preserve"> для реализации </w:t>
      </w:r>
      <w:proofErr w:type="spellStart"/>
      <w:r w:rsidRPr="00B07CC5">
        <w:rPr>
          <w:rFonts w:ascii="Times New Roman" w:hAnsi="Times New Roman" w:cs="Times New Roman"/>
          <w:sz w:val="28"/>
          <w:szCs w:val="28"/>
        </w:rPr>
        <w:t>турпроектов</w:t>
      </w:r>
      <w:proofErr w:type="spellEnd"/>
      <w:r w:rsidRPr="00B07CC5">
        <w:rPr>
          <w:rFonts w:ascii="Times New Roman" w:hAnsi="Times New Roman" w:cs="Times New Roman"/>
          <w:sz w:val="28"/>
          <w:szCs w:val="28"/>
        </w:rPr>
        <w:t xml:space="preserve">. На сопровождении Корпорации </w:t>
      </w:r>
      <w:r w:rsidRPr="00B07CC5">
        <w:rPr>
          <w:rFonts w:ascii="Times New Roman" w:hAnsi="Times New Roman" w:cs="Times New Roman"/>
          <w:sz w:val="28"/>
          <w:szCs w:val="28"/>
        </w:rPr>
        <w:lastRenderedPageBreak/>
        <w:t>МСП уже находится 89 заявок в 39 регионах с суммарными заявленными инвестициями на 29,5 млрд рублей», — сообщил Александр Исаевич.</w:t>
      </w:r>
    </w:p>
    <w:p w:rsidR="002A379E" w:rsidRDefault="00B07CC5" w:rsidP="00B07CC5">
      <w:pPr>
        <w:jc w:val="both"/>
        <w:rPr>
          <w:rFonts w:ascii="Times New Roman" w:hAnsi="Times New Roman" w:cs="Times New Roman"/>
          <w:sz w:val="28"/>
          <w:szCs w:val="28"/>
        </w:rPr>
      </w:pPr>
      <w:r w:rsidRPr="00B07CC5">
        <w:rPr>
          <w:rFonts w:ascii="Times New Roman" w:hAnsi="Times New Roman" w:cs="Times New Roman"/>
          <w:sz w:val="28"/>
          <w:szCs w:val="28"/>
        </w:rPr>
        <w:t xml:space="preserve">В настоящее время на МСП.РФ для предпринимателей в сфере туризма доступно 208 мер поддержки. Цифровая платформа разработана и запущена Корпорацией МСП и Минэкономразвития РФ. Она функционирует с 2022 года и развивается по федеральному проекту «Малое и среднее предпринимательство» в рамках нацпроекта «Эффективная и конкурентная экономика». С момента запуска количество сервисов для малого и среднего бизнеса на МСП.РФ выросло с восьми до более чем 35-ти. Число пользователей МСП.РФ превышает 1,3 млн россиян: предпринимателей, </w:t>
      </w:r>
      <w:proofErr w:type="spellStart"/>
      <w:r w:rsidRPr="00B07CC5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Pr="00B07CC5">
        <w:rPr>
          <w:rFonts w:ascii="Times New Roman" w:hAnsi="Times New Roman" w:cs="Times New Roman"/>
          <w:sz w:val="28"/>
          <w:szCs w:val="28"/>
        </w:rPr>
        <w:t xml:space="preserve"> и планирующих начать свой бизнес.</w:t>
      </w:r>
    </w:p>
    <w:p w:rsidR="00B07CC5" w:rsidRDefault="00B07CC5" w:rsidP="00B07C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7CC5" w:rsidRPr="00B07CC5" w:rsidRDefault="00B07CC5" w:rsidP="00B07C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Корпорация МСП</w:t>
      </w:r>
      <w:bookmarkStart w:id="0" w:name="_GoBack"/>
      <w:bookmarkEnd w:id="0"/>
    </w:p>
    <w:sectPr w:rsidR="00B07CC5" w:rsidRPr="00B07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019"/>
    <w:rsid w:val="002A379E"/>
    <w:rsid w:val="00B07CC5"/>
    <w:rsid w:val="00DA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F3957-E7FC-483E-B1A1-AFD640CA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110134-1499</dc:creator>
  <cp:keywords/>
  <dc:description/>
  <cp:lastModifiedBy>110134-1499</cp:lastModifiedBy>
  <cp:revision>2</cp:revision>
  <dcterms:created xsi:type="dcterms:W3CDTF">2025-10-08T12:25:00Z</dcterms:created>
  <dcterms:modified xsi:type="dcterms:W3CDTF">2025-10-08T12:26:00Z</dcterms:modified>
</cp:coreProperties>
</file>