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79D" w:rsidRPr="0033379D" w:rsidRDefault="0033379D" w:rsidP="0033379D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3379D">
        <w:rPr>
          <w:rFonts w:ascii="Times New Roman" w:hAnsi="Times New Roman" w:cs="Times New Roman"/>
          <w:b/>
          <w:sz w:val="28"/>
          <w:szCs w:val="28"/>
        </w:rPr>
        <w:t>Предприниматели из СКФО привлекли более 18 млрд рублей в дочернем банке Корпорации МСП</w:t>
      </w:r>
    </w:p>
    <w:p w:rsidR="0033379D" w:rsidRPr="0033379D" w:rsidRDefault="0033379D" w:rsidP="0033379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379D" w:rsidRPr="0033379D" w:rsidRDefault="0033379D" w:rsidP="0033379D">
      <w:pPr>
        <w:jc w:val="both"/>
        <w:rPr>
          <w:rFonts w:ascii="Times New Roman" w:hAnsi="Times New Roman" w:cs="Times New Roman"/>
          <w:sz w:val="28"/>
          <w:szCs w:val="28"/>
        </w:rPr>
      </w:pPr>
      <w:r w:rsidRPr="0033379D">
        <w:rPr>
          <w:rFonts w:ascii="Times New Roman" w:hAnsi="Times New Roman" w:cs="Times New Roman"/>
          <w:b/>
          <w:sz w:val="28"/>
          <w:szCs w:val="28"/>
        </w:rPr>
        <w:t>19.12.2025г.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79D">
        <w:rPr>
          <w:rFonts w:ascii="Times New Roman" w:hAnsi="Times New Roman" w:cs="Times New Roman"/>
          <w:sz w:val="28"/>
          <w:szCs w:val="28"/>
        </w:rPr>
        <w:t xml:space="preserve">С начала года малый и средний бизнес </w:t>
      </w:r>
      <w:proofErr w:type="gramStart"/>
      <w:r w:rsidRPr="0033379D">
        <w:rPr>
          <w:rFonts w:ascii="Times New Roman" w:hAnsi="Times New Roman" w:cs="Times New Roman"/>
          <w:sz w:val="28"/>
          <w:szCs w:val="28"/>
        </w:rPr>
        <w:t>Северо-Кавказского</w:t>
      </w:r>
      <w:proofErr w:type="gramEnd"/>
      <w:r w:rsidRPr="0033379D">
        <w:rPr>
          <w:rFonts w:ascii="Times New Roman" w:hAnsi="Times New Roman" w:cs="Times New Roman"/>
          <w:sz w:val="28"/>
          <w:szCs w:val="28"/>
        </w:rPr>
        <w:t xml:space="preserve"> федерального округа (СКФО) привлек в МСП Банке, дочерней организации Корпорации МСП, более 18 млрд рублей финансовой поддержки. Это вдвое больше, чем за аналогичный период прошлого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79D" w:rsidRDefault="0033379D" w:rsidP="003337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379D" w:rsidRPr="0033379D" w:rsidRDefault="0033379D" w:rsidP="0033379D">
      <w:pPr>
        <w:jc w:val="both"/>
        <w:rPr>
          <w:rFonts w:ascii="Times New Roman" w:hAnsi="Times New Roman" w:cs="Times New Roman"/>
          <w:sz w:val="28"/>
          <w:szCs w:val="28"/>
        </w:rPr>
      </w:pPr>
      <w:r w:rsidRPr="0033379D">
        <w:rPr>
          <w:rFonts w:ascii="Times New Roman" w:hAnsi="Times New Roman" w:cs="Times New Roman"/>
          <w:sz w:val="28"/>
          <w:szCs w:val="28"/>
        </w:rPr>
        <w:t xml:space="preserve">Лидерами по объемам поддержки стали Чеченская Республика (3,5 млрд рублей), Республика Дагестан (3,3 млрд рублей) и Кабардино-Балкарская Республика (почти 3 млрд рублей). </w:t>
      </w:r>
    </w:p>
    <w:p w:rsidR="0033379D" w:rsidRDefault="0033379D" w:rsidP="003337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379D" w:rsidRPr="0033379D" w:rsidRDefault="0033379D" w:rsidP="0033379D">
      <w:pPr>
        <w:jc w:val="both"/>
        <w:rPr>
          <w:rFonts w:ascii="Times New Roman" w:hAnsi="Times New Roman" w:cs="Times New Roman"/>
          <w:sz w:val="28"/>
          <w:szCs w:val="28"/>
        </w:rPr>
      </w:pPr>
      <w:r w:rsidRPr="0033379D">
        <w:rPr>
          <w:rFonts w:ascii="Times New Roman" w:hAnsi="Times New Roman" w:cs="Times New Roman"/>
          <w:sz w:val="28"/>
          <w:szCs w:val="28"/>
        </w:rPr>
        <w:t xml:space="preserve">«В регионах Северного Кавказа активно растет предпринимательская активность: все больше компаний запускают новые проекты, расширяют свое присутствие и используют инструменты господдержки для развития, в том числе в сфере </w:t>
      </w:r>
      <w:proofErr w:type="spellStart"/>
      <w:r w:rsidRPr="0033379D">
        <w:rPr>
          <w:rFonts w:ascii="Times New Roman" w:hAnsi="Times New Roman" w:cs="Times New Roman"/>
          <w:sz w:val="28"/>
          <w:szCs w:val="28"/>
        </w:rPr>
        <w:t>высокотеха</w:t>
      </w:r>
      <w:proofErr w:type="spellEnd"/>
      <w:r w:rsidRPr="0033379D">
        <w:rPr>
          <w:rFonts w:ascii="Times New Roman" w:hAnsi="Times New Roman" w:cs="Times New Roman"/>
          <w:sz w:val="28"/>
          <w:szCs w:val="28"/>
        </w:rPr>
        <w:t>. При поддержке нашего банка местные предприятия расширяют линейку высокотехнологичных решений для строительной отрасли, наращивают объемы выпуска энергосберегающего светотехнического оборудования. Это укрепляет экономику региона, создает новые рабочие места и формирует фундамент для дальнейшего роста сектора МСП», — отметил генеральный директор Корпорации МСП, председатель Наблюдательного совета МСП Банка Александр Исаевич.</w:t>
      </w:r>
    </w:p>
    <w:p w:rsidR="0033379D" w:rsidRDefault="0033379D" w:rsidP="003337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379D" w:rsidRPr="0033379D" w:rsidRDefault="0033379D" w:rsidP="0033379D">
      <w:pPr>
        <w:jc w:val="both"/>
        <w:rPr>
          <w:rFonts w:ascii="Times New Roman" w:hAnsi="Times New Roman" w:cs="Times New Roman"/>
          <w:sz w:val="28"/>
          <w:szCs w:val="28"/>
        </w:rPr>
      </w:pPr>
      <w:r w:rsidRPr="0033379D">
        <w:rPr>
          <w:rFonts w:ascii="Times New Roman" w:hAnsi="Times New Roman" w:cs="Times New Roman"/>
          <w:sz w:val="28"/>
          <w:szCs w:val="28"/>
        </w:rPr>
        <w:t xml:space="preserve">Малая технологическая компания «АЛРОКС» из Республики Ингушетия получила 500 млн рублей в МСП Банке на запуск производства высокотехнологичных алюминиевых профильных систем для </w:t>
      </w:r>
      <w:proofErr w:type="spellStart"/>
      <w:r w:rsidRPr="0033379D">
        <w:rPr>
          <w:rFonts w:ascii="Times New Roman" w:hAnsi="Times New Roman" w:cs="Times New Roman"/>
          <w:sz w:val="28"/>
          <w:szCs w:val="28"/>
        </w:rPr>
        <w:t>светопрозрачных</w:t>
      </w:r>
      <w:proofErr w:type="spellEnd"/>
      <w:r w:rsidRPr="0033379D">
        <w:rPr>
          <w:rFonts w:ascii="Times New Roman" w:hAnsi="Times New Roman" w:cs="Times New Roman"/>
          <w:sz w:val="28"/>
          <w:szCs w:val="28"/>
        </w:rPr>
        <w:t xml:space="preserve"> конструкций по льготной программе для МТК «</w:t>
      </w:r>
      <w:proofErr w:type="spellStart"/>
      <w:r w:rsidRPr="0033379D">
        <w:rPr>
          <w:rFonts w:ascii="Times New Roman" w:hAnsi="Times New Roman" w:cs="Times New Roman"/>
          <w:sz w:val="28"/>
          <w:szCs w:val="28"/>
        </w:rPr>
        <w:t>Высокотех</w:t>
      </w:r>
      <w:proofErr w:type="spellEnd"/>
      <w:r w:rsidRPr="0033379D">
        <w:rPr>
          <w:rFonts w:ascii="Times New Roman" w:hAnsi="Times New Roman" w:cs="Times New Roman"/>
          <w:sz w:val="28"/>
          <w:szCs w:val="28"/>
        </w:rPr>
        <w:t xml:space="preserve">», которую совместно реализуют Минэкономразвития РФ и Корпорация МСП. Реализация проекта направлена на расширение линейки </w:t>
      </w:r>
      <w:proofErr w:type="spellStart"/>
      <w:r w:rsidRPr="0033379D">
        <w:rPr>
          <w:rFonts w:ascii="Times New Roman" w:hAnsi="Times New Roman" w:cs="Times New Roman"/>
          <w:sz w:val="28"/>
          <w:szCs w:val="28"/>
        </w:rPr>
        <w:t>энергоэффективных</w:t>
      </w:r>
      <w:proofErr w:type="spellEnd"/>
      <w:r w:rsidRPr="0033379D">
        <w:rPr>
          <w:rFonts w:ascii="Times New Roman" w:hAnsi="Times New Roman" w:cs="Times New Roman"/>
          <w:sz w:val="28"/>
          <w:szCs w:val="28"/>
        </w:rPr>
        <w:t xml:space="preserve"> решений для строительной отрасли.</w:t>
      </w:r>
    </w:p>
    <w:p w:rsidR="0033379D" w:rsidRDefault="0033379D" w:rsidP="003337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379D" w:rsidRPr="0033379D" w:rsidRDefault="0033379D" w:rsidP="0033379D">
      <w:pPr>
        <w:jc w:val="both"/>
        <w:rPr>
          <w:rFonts w:ascii="Times New Roman" w:hAnsi="Times New Roman" w:cs="Times New Roman"/>
          <w:sz w:val="28"/>
          <w:szCs w:val="28"/>
        </w:rPr>
      </w:pPr>
      <w:r w:rsidRPr="0033379D">
        <w:rPr>
          <w:rFonts w:ascii="Times New Roman" w:hAnsi="Times New Roman" w:cs="Times New Roman"/>
          <w:sz w:val="28"/>
          <w:szCs w:val="28"/>
        </w:rPr>
        <w:t xml:space="preserve">«Мы наблюдаем не только увеличение объемов финансовой поддержки, но и рост доли инвестиционных проектов. Предприятия округа используют льготные программы для модернизации производств, внедрения новых технологий и выхода на дополнительные рынки. Это позитивный сигнал для экономики региона и показатель доверия бизнеса к инструментам </w:t>
      </w:r>
      <w:r w:rsidRPr="0033379D">
        <w:rPr>
          <w:rFonts w:ascii="Times New Roman" w:hAnsi="Times New Roman" w:cs="Times New Roman"/>
          <w:sz w:val="28"/>
          <w:szCs w:val="28"/>
        </w:rPr>
        <w:lastRenderedPageBreak/>
        <w:t xml:space="preserve">поддержки», — подчеркнул председатель правления МСП Банка Иван </w:t>
      </w:r>
      <w:proofErr w:type="spellStart"/>
      <w:r w:rsidRPr="0033379D">
        <w:rPr>
          <w:rFonts w:ascii="Times New Roman" w:hAnsi="Times New Roman" w:cs="Times New Roman"/>
          <w:sz w:val="28"/>
          <w:szCs w:val="28"/>
        </w:rPr>
        <w:t>Подберезняк</w:t>
      </w:r>
      <w:proofErr w:type="spellEnd"/>
      <w:r w:rsidRPr="0033379D">
        <w:rPr>
          <w:rFonts w:ascii="Times New Roman" w:hAnsi="Times New Roman" w:cs="Times New Roman"/>
          <w:sz w:val="28"/>
          <w:szCs w:val="28"/>
        </w:rPr>
        <w:t>.</w:t>
      </w:r>
    </w:p>
    <w:p w:rsidR="0033379D" w:rsidRDefault="0033379D" w:rsidP="003337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0A46" w:rsidRDefault="0033379D" w:rsidP="0033379D">
      <w:pPr>
        <w:jc w:val="both"/>
        <w:rPr>
          <w:rFonts w:ascii="Times New Roman" w:hAnsi="Times New Roman" w:cs="Times New Roman"/>
          <w:sz w:val="28"/>
          <w:szCs w:val="28"/>
        </w:rPr>
      </w:pPr>
      <w:r w:rsidRPr="0033379D">
        <w:rPr>
          <w:rFonts w:ascii="Times New Roman" w:hAnsi="Times New Roman" w:cs="Times New Roman"/>
          <w:sz w:val="28"/>
          <w:szCs w:val="28"/>
        </w:rPr>
        <w:t>В числе таких проектов — электротехнический завод «Заря Осетии» из Республики Северная Осетия, который привлек 60 млн рублей по программе «</w:t>
      </w:r>
      <w:proofErr w:type="spellStart"/>
      <w:r w:rsidRPr="0033379D">
        <w:rPr>
          <w:rFonts w:ascii="Times New Roman" w:hAnsi="Times New Roman" w:cs="Times New Roman"/>
          <w:sz w:val="28"/>
          <w:szCs w:val="28"/>
        </w:rPr>
        <w:t>Высокотех</w:t>
      </w:r>
      <w:proofErr w:type="spellEnd"/>
      <w:r w:rsidRPr="0033379D">
        <w:rPr>
          <w:rFonts w:ascii="Times New Roman" w:hAnsi="Times New Roman" w:cs="Times New Roman"/>
          <w:sz w:val="28"/>
          <w:szCs w:val="28"/>
        </w:rPr>
        <w:t>» для развития производства энергосберегающего светотехнического оборудования. Финансирование позволит увеличить объемы выпуска и расширить присутствие продукции на российском рынке.</w:t>
      </w:r>
    </w:p>
    <w:p w:rsidR="0033379D" w:rsidRDefault="0033379D" w:rsidP="003337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379D" w:rsidRPr="0033379D" w:rsidRDefault="0033379D" w:rsidP="003337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79D">
        <w:rPr>
          <w:rFonts w:ascii="Times New Roman" w:hAnsi="Times New Roman" w:cs="Times New Roman"/>
          <w:b/>
          <w:sz w:val="28"/>
          <w:szCs w:val="28"/>
        </w:rPr>
        <w:t xml:space="preserve">Корпорация МСП </w:t>
      </w:r>
      <w:bookmarkEnd w:id="0"/>
    </w:p>
    <w:sectPr w:rsidR="0033379D" w:rsidRPr="00333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45D"/>
    <w:rsid w:val="0033379D"/>
    <w:rsid w:val="00350A46"/>
    <w:rsid w:val="0086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10FDD-A1E6-4BC1-98D4-1599BAEC3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351</Words>
  <Characters>2007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110134-1499</dc:creator>
  <cp:keywords/>
  <dc:description/>
  <cp:lastModifiedBy>110134-1499</cp:lastModifiedBy>
  <cp:revision>3</cp:revision>
  <dcterms:created xsi:type="dcterms:W3CDTF">2025-12-19T07:57:00Z</dcterms:created>
  <dcterms:modified xsi:type="dcterms:W3CDTF">2025-12-19T08:04:00Z</dcterms:modified>
</cp:coreProperties>
</file>